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95" w:rsidRPr="00E15B95" w:rsidRDefault="00E15B95" w:rsidP="00E15B95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E15B95" w:rsidRPr="00E15B95" w:rsidRDefault="00E15B95" w:rsidP="00E15B95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E15B95" w:rsidRPr="00E15B95" w:rsidRDefault="00E15B95" w:rsidP="00E15B95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Мылинская</w:t>
      </w:r>
      <w:proofErr w:type="spellEnd"/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E15B95" w:rsidRPr="00E15B95" w:rsidRDefault="00E15B95" w:rsidP="00E15B95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E15B9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ПОСТАНОВЛЕНИЕ</w:t>
      </w:r>
    </w:p>
    <w:p w:rsidR="00E15B95" w:rsidRPr="00E15B95" w:rsidRDefault="00E15B95" w:rsidP="00E15B95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242524, Брянская область, </w:t>
      </w:r>
      <w:proofErr w:type="spellStart"/>
      <w:r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              тел.: (48335) 9-44-16</w:t>
      </w:r>
    </w:p>
    <w:p w:rsidR="00E15B95" w:rsidRPr="00E15B95" w:rsidRDefault="00E15B95" w:rsidP="00E15B95">
      <w:pPr>
        <w:pBdr>
          <w:bottom w:val="single" w:sz="12" w:space="1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>п. Березовка, ул. Лесная, 23                                                                        факс: (48335) 9-44-73</w:t>
      </w:r>
    </w:p>
    <w:p w:rsidR="00E15B95" w:rsidRPr="00E15B95" w:rsidRDefault="00E15B95" w:rsidP="00E15B95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15B95" w:rsidRPr="00E15B95" w:rsidRDefault="00E15B95" w:rsidP="00E15B95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E15B9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18.01.2024 г.№ </w:t>
      </w:r>
      <w:r w:rsidR="007D63D1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Об</w:t>
      </w:r>
      <w:proofErr w:type="gram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утверждении  административного регламента 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предоставления муниципальной услуги </w:t>
      </w: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Получение</w:t>
      </w:r>
      <w:proofErr w:type="gram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разрешения  на снос (вырубку) зеленных насаждений , расположенных</w:t>
      </w:r>
      <w:r w:rsidR="00E15B9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на территории  МО «  </w:t>
      </w:r>
      <w:proofErr w:type="spellStart"/>
      <w:r w:rsidR="00E15B9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»,   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руководст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вуясь Уставом    МО «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области»,</w:t>
      </w:r>
    </w:p>
    <w:p w:rsidR="00805A0C" w:rsidRDefault="00805A0C" w:rsidP="00805A0C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ПОСТАНОВЛЯЮ: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1.Утвердить прилагаемый административный регламент предоставления муниципальной услуги </w:t>
      </w: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зеленных насаждений , расположенных</w:t>
      </w:r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территории  МО «  </w:t>
      </w:r>
      <w:proofErr w:type="spellStart"/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Признать   утратившим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силу  :</w:t>
      </w:r>
      <w:proofErr w:type="gramEnd"/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Постановление   </w:t>
      </w:r>
      <w:proofErr w:type="spellStart"/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администрации  от  03.05.2011 г.№ 10/4</w:t>
      </w:r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                          « Выдача  разрешения на снос ( вырубку) зеленых насаждений »;</w:t>
      </w:r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Постановление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инистрации  от 29.10.2012 г.№ 26</w:t>
      </w:r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внесении изм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енений в  постановление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от 03.05.2011 г.№ 10/4</w:t>
      </w:r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« Выдача  разрешения на снос ( вырубку) зеленых насаждений »</w:t>
      </w:r>
    </w:p>
    <w:p w:rsidR="00805A0C" w:rsidRDefault="00805A0C" w:rsidP="00805A0C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 Разместить настоящее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в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Сборнике муниципа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льных правовых актов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поселения. , а так же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официальном сайте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в сети Интернет.</w:t>
      </w:r>
    </w:p>
    <w:p w:rsidR="00805A0C" w:rsidRDefault="00805A0C" w:rsidP="00805A0C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4.Контроль за исполнением настоящего Постановления оставляю за собой.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E15B95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Глава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  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А.Н. Анциферов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Утвержден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805A0C" w:rsidRDefault="00E15B95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</w:p>
    <w:p w:rsidR="00805A0C" w:rsidRDefault="007D63D1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 18.01.2024 г.№ 7</w:t>
      </w:r>
      <w:bookmarkStart w:id="0" w:name="_GoBack"/>
      <w:bookmarkEnd w:id="0"/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34"/>
      <w:bookmarkEnd w:id="1"/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АДМИНИСТРАТИВНЫЙ РЕГЛАМЕНТ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Предоставления муниципальной услуги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 Получение</w:t>
      </w:r>
      <w:proofErr w:type="gram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 разрешения  на снос (вырубку) зеленных насаждений , 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расположенных на </w:t>
      </w: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территории  МО</w:t>
      </w:r>
      <w:proofErr w:type="gram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«  </w:t>
      </w:r>
      <w:proofErr w:type="spellStart"/>
      <w:r w:rsidR="00E15B9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ОБЩИЕ ПОЛОЖЕНИЯ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1.1.Административный регламент предоставления муниципальной услуги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зеленных насаждений , расположенных на </w:t>
      </w:r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территории  МО «  </w:t>
      </w:r>
      <w:proofErr w:type="spellStart"/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(далее – муниципальная  услуга)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2.Предоставление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 осуществляется в соответствии со следующими  нормативными актами: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hyperlink r:id="rId4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Конституция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Гражданский </w:t>
      </w:r>
      <w:hyperlink r:id="rId5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Земельный </w:t>
      </w:r>
      <w:hyperlink r:id="rId6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7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8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 мая 2006 года N 59-ФЗ «О порядке рассмотрения обращений граждан Российской Федерации»;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9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805A0C" w:rsidRDefault="00E15B95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Устав МО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Мылинское</w:t>
      </w:r>
      <w:proofErr w:type="spellEnd"/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 </w:t>
      </w:r>
      <w:proofErr w:type="spell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области»;</w:t>
      </w:r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Решение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Мылинского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Совета народных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депутатов от 28.05.2018 г.№ 30</w:t>
      </w:r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</w:t>
      </w:r>
      <w:proofErr w:type="gram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</w:t>
      </w:r>
      <w:proofErr w:type="gramEnd"/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Об утверждении правил благоус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тройства  территории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Мылинского</w:t>
      </w:r>
      <w:proofErr w:type="spellEnd"/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сельского поселения» </w:t>
      </w:r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Решение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Мылинского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Совета народных депутатов от 02.04.2018 г.№ 28</w:t>
      </w:r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/1 </w:t>
      </w:r>
      <w:proofErr w:type="gramStart"/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 О</w:t>
      </w:r>
      <w:proofErr w:type="gramEnd"/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порядке  содержания зеленых насажд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ений  в 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Мылинском</w:t>
      </w:r>
      <w:proofErr w:type="spellEnd"/>
      <w:r w:rsidR="00805A0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сельском  поселении»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настоящий Регламент;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иные законы и нормативные правовые акты Российской Федерации, Брянской области, муниципальн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ые правовые акты МО </w:t>
      </w:r>
      <w:proofErr w:type="gram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Мылинское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СТАНДАРТ  ПРЕДОСТАВЛЕНИЯ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 муниципальной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услуги :</w:t>
      </w:r>
      <w:r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 разрешения  на снос (вырубку) зеленных насаждений , расположенных</w:t>
      </w:r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территории  МО « </w:t>
      </w:r>
      <w:proofErr w:type="spellStart"/>
      <w:r w:rsidR="00E15B95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lastRenderedPageBreak/>
        <w:t xml:space="preserve">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2.Муниципальная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услуга предоставляется</w:t>
      </w:r>
      <w:r>
        <w:rPr>
          <w:rFonts w:ascii="Calibri" w:eastAsia="Calibri" w:hAnsi="Calibri" w:cs="Calibri"/>
          <w:sz w:val="24"/>
          <w:szCs w:val="24"/>
          <w:lang w:eastAsia="ru-RU"/>
        </w:rPr>
        <w:t xml:space="preserve">  </w:t>
      </w:r>
      <w:proofErr w:type="spellStart"/>
      <w:r w:rsidR="00E15B95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администрацией и осуществляется через  ее сотрудников.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Местонахождение администрации: 242524, Брянская обл., </w:t>
      </w:r>
      <w:proofErr w:type="spell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Карачевский</w:t>
      </w:r>
      <w:proofErr w:type="spell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р-н.,   п. </w:t>
      </w: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Березовка ,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ул. Лесная , д. 23 .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Официальный </w:t>
      </w: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сайт  </w:t>
      </w:r>
      <w:proofErr w:type="spell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: http://www.mylinskoe.ru/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почты  </w:t>
      </w:r>
      <w:proofErr w:type="spell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  </w:t>
      </w:r>
      <w:r w:rsidRPr="00E15B9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mylinskaya22@mail.ru</w:t>
      </w:r>
      <w:r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работы   </w:t>
      </w:r>
      <w:proofErr w:type="spell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понедельник: 8.30 - 17.00 (перерыв с 13.00 до 14.00);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вторник:   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8.30 - 17.00 (перерыв с 13.00 до 14.00);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среда:   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8.30 - 17.00 (перерыв с 13.00 до 14.00);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четверг:   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8.30 - 17.00 (перерыв с 13.00 до 14.00);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пятница:   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8.30 - 16.30 (перерыв с 13.00 до 14.00);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суббота:   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выходной день;</w:t>
      </w:r>
    </w:p>
    <w:p w:rsidR="00E15B95" w:rsidRPr="00E15B95" w:rsidRDefault="00E15B95" w:rsidP="00E15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воскресенье: выходной день.</w:t>
      </w:r>
    </w:p>
    <w:p w:rsidR="00805A0C" w:rsidRDefault="00E15B95" w:rsidP="00E15B95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Контактные </w:t>
      </w:r>
      <w:proofErr w:type="gramStart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телефоны:  8</w:t>
      </w:r>
      <w:proofErr w:type="gramEnd"/>
      <w:r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(48335) 9-44-16, тел./факс: 8(48335) 9-44-7</w:t>
      </w:r>
      <w:r w:rsidR="00805A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Заявителями на получение результатов предоставления муниципальной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услуги  являются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-физические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лица ;</w:t>
      </w:r>
      <w:proofErr w:type="gramEnd"/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юридические лица;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и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2.4. Заявители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вправе  обратиться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 предоставлением  муниципальной  услуги :</w:t>
      </w:r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-непосредственно в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Мылинскую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многофункциональные  центры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 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путем  заполнения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формы  запроса , размещенной 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 официальном сайте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E15B95"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http://www.mylinskoe.ru/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путем  направления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электронного  документа  на официальную почту 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E15B95" w:rsidRPr="00E15B9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mylinskaya22@mail.ru</w:t>
      </w:r>
      <w:r w:rsidR="00E15B95" w:rsidRP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направление заявителю подписанного со стороны администрации Акта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( разрешения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) на  снос  (вырубку) зеленых насаждений;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мотивированного отказа в выдаче Акта( разрешения) на снос ( вырубку) зеленых насаждений.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2.6. Перечень необходимых для оказания муниципальной услуги документов.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2.6.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1.Для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получения  муниципальной услуги  заявитель предоставляет  следующие  документы 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заявление  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получении  разрешения  на снос( вырубку) зеленых насаждений по форме ,утвержденной  Приложением № 1 к настоящему  Регламенту, с  указанием наименования , количества ,местонахождения зеленых насаждений;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  ,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удостоверяющий  личность  заявителя физического лица; 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 ,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подтверждающий  право  действовать от имени  юридического лица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доверенность ,в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  подачи  заявления представителем;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2.6.2.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Перечень  документов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,который  может быть  предоставлен  заявителем   по собственной  инициативе  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выписка  из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ЕГРЮЛ ( в случае  если  заявителем  является  юридическое лицо или индивидуальный предприниматель);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правоустанавливающие  документы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земельный участок , на котором находятся  зеленые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насаждения, в отношении которых подано  заявление;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разрешение  на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строительство ( в отношении  объектов  индивидуального жилищного строительства);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градостроительный  план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земельного участка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проект  планировки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территории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графическое и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текстовое  описание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 , в отношении которых подано  заявление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В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случае  не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заявителем  документов ,указанных в настоящем   пункте , данные документы запрашиваются сельской  администрацией в порядке  межведомственного взаимодействия.</w:t>
      </w:r>
    </w:p>
    <w:p w:rsidR="00805A0C" w:rsidRDefault="00805A0C" w:rsidP="00805A0C">
      <w:pPr>
        <w:autoSpaceDE w:val="0"/>
        <w:autoSpaceDN w:val="0"/>
        <w:adjustRightInd w:val="0"/>
        <w:spacing w:after="0"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5"/>
      <w:bookmarkEnd w:id="2"/>
      <w:r>
        <w:rPr>
          <w:rFonts w:ascii="Times New Roman" w:hAnsi="Times New Roman" w:cs="Times New Roman"/>
          <w:sz w:val="24"/>
          <w:szCs w:val="24"/>
        </w:rPr>
        <w:t xml:space="preserve">2.6.3. К документам,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необходимым 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,   предъявляются  следующие требования: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документы в установленных законодательством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случаях  должны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быть нотариально заверены;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тексты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документов  должны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быть написаны разборчиво, наименования юридических лиц - без сокращения, с указанием их мест нахождения;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фамилии, имена, отчества (при наличии), адрес местожительства написаны полностью;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документах не должно быть подчисток, приписок, зачеркнутых слов и иных не оговоренных исправлений;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-документы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  должны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быть исполнены карандашом;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-документы не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должны  иметь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серьезных повреждений, наличие которых не позволяет однозначно истолковать их содержание;</w:t>
      </w:r>
    </w:p>
    <w:p w:rsidR="00805A0C" w:rsidRPr="00E15B95" w:rsidRDefault="00805A0C" w:rsidP="00E15B95">
      <w:pPr>
        <w:pStyle w:val="a3"/>
        <w:shd w:val="clear" w:color="auto" w:fill="FFFFFF"/>
        <w:spacing w:before="0" w:beforeAutospacing="0" w:after="0" w:afterAutospacing="0" w:line="120" w:lineRule="atLeast"/>
        <w:jc w:val="both"/>
        <w:rPr>
          <w:color w:val="000000"/>
        </w:rPr>
      </w:pPr>
      <w:r>
        <w:rPr>
          <w:rFonts w:eastAsia="SimSun"/>
          <w:lang w:eastAsia="zh-CN"/>
        </w:rPr>
        <w:t xml:space="preserve"> - формы электронных документов    могут быть </w:t>
      </w:r>
      <w:proofErr w:type="gramStart"/>
      <w:r>
        <w:rPr>
          <w:rFonts w:eastAsia="SimSun"/>
          <w:lang w:eastAsia="zh-CN"/>
        </w:rPr>
        <w:t>представлены  в</w:t>
      </w:r>
      <w:proofErr w:type="gramEnd"/>
      <w:r>
        <w:rPr>
          <w:rFonts w:eastAsia="SimSun"/>
          <w:lang w:eastAsia="zh-CN"/>
        </w:rPr>
        <w:t xml:space="preserve"> форматах: </w:t>
      </w:r>
      <w:r>
        <w:rPr>
          <w:color w:val="000000"/>
        </w:rPr>
        <w:t>PDF, RTF, DOC, DOCX, XLS, XLSX, ODT - для документов с текстовым содержанием;</w:t>
      </w:r>
      <w:r>
        <w:rPr>
          <w:rFonts w:eastAsia="SimSun"/>
          <w:lang w:eastAsia="zh-CN"/>
        </w:rPr>
        <w:t xml:space="preserve"> </w:t>
      </w:r>
      <w:r>
        <w:rPr>
          <w:color w:val="000000"/>
        </w:rPr>
        <w:t xml:space="preserve">PDF, JPEG (JPG), PNG, TIFF - для документов с графическим содержанием. Каждый отдельный документ должен быть представлен в виде отдельного файла. Электронный документ должен быть подписан </w:t>
      </w:r>
      <w:proofErr w:type="gramStart"/>
      <w:r>
        <w:rPr>
          <w:color w:val="000000"/>
        </w:rPr>
        <w:t>простой электронной подписью</w:t>
      </w:r>
      <w:proofErr w:type="gramEnd"/>
      <w:r>
        <w:rPr>
          <w:color w:val="000000"/>
        </w:rPr>
        <w:t xml:space="preserve"> либо усиленной квалифицированной электронной подписью.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2.7.  Основанием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для  отказа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в предоставлении муниципальной  услуги  является 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1)  не предоставление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заявителем  документов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 установленных  п.2.6.1. настоящего Регламента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2) не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соответствие  предоставленных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документов требованиям ,установленным  п.2.6.3 настоящего  Регламента 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3)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отсутствие  оснований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для выдачи  Разрешения  на снос ( вырубку) зеленых насаждений ,установленных  п.5.1.  Положения 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порядке  содержания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ых насаждений  в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поселении от  02.04.2018 г.№ 28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/1.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2.8. Основанием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для  приостановления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предоставления  муниципальной услуги является   необходимость  согласования   выдачи  Акта (разрешения) на снос (вырубку)  зеленых насаждений , находящихся  на земельных участках , находящихся в федеральной собственности , собственности Брянской области или муниципальной собственности  МО 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2.9. Основанием для прекращения процедуры предоставления муниципальной услуги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 отзыв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заявителем поданного заявления.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2.10.</w:t>
      </w:r>
      <w:r>
        <w:rPr>
          <w:rFonts w:ascii="Calibri" w:eastAsia="Calibri" w:hAnsi="Calibri" w:cs="Calibri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2.11.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Срок  предоставления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 составляет не более 17 рабочих дней со дня поступления  заявления 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12.Места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предоставления муниципальной услуги должны отвечать следующим требованиям.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Вход в здани</w:t>
      </w:r>
      <w:r w:rsid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е, где </w:t>
      </w:r>
      <w:proofErr w:type="gramStart"/>
      <w:r w:rsidR="00E15B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располагается  </w:t>
      </w:r>
      <w:proofErr w:type="spellStart"/>
      <w:r w:rsidR="00E15B95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Мылинская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администрация , должен быть оборудован информационной табличкой (вывеской), содержащей следующую информацию: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наименование;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место нахождения;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режим работы.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потребителей муниципальной услуги с информационными материалами, оборудуются информационными стендами;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для ожидания приема заинтересованным лицам должны отводиться места, оборудованные стульями;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СОСТАВ,  ПОСЛЕДОВАТЕЛЬНОСТЬ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И СРОКИ  ВЫПОЛНЕНИЯ  АДМИНИСТРАТИВНЫХ ПРОЦЕДУР,  ТРЕБОВАНИЯ  К ПОРЯДКУ  ИХ ВЫПОЛНЕНИЯ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1.Предоставление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включает в себя следующие административные процедуры: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прием, регистрация заявления (документов);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возврат  заявления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 документов) заявителю (  осуществляется в случаях, определенных настоящим Регламентом);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направление в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порядке  межведомственного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взаимодействия запросов документов, необходимых для   оказания  муниципальной  услуги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комиссионное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обследование  зеленых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насаждений , указанных в заявлении;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Акта (разрешения) на снос (вырубку) зеленых  насаждений;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направление  заявителю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мотивированного отказа в выдаче  Акта(разрешения) на снос ( вырубку) зеленых насаждений ; 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продление  Акта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 разрешения) на снос ( вырубку) зеленых насаждений;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«Прием и регистрация заявления (документов)»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3.2.1. Основанием для начала административной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процедуры  является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поступления заявления с  прилагаемыми док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ументами на имя Главы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(далее- глава администрации, глава  сельской администрации) .</w:t>
      </w:r>
    </w:p>
    <w:p w:rsidR="00805A0C" w:rsidRDefault="00E15B95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3.2.2.  Сотрудник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</w:t>
      </w:r>
      <w:proofErr w:type="gram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администрации  проводит</w:t>
      </w:r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первичную проверку представленных документов на предмет соответствия их требованиям, установленным настоящим Регламентом, удостоверяясь, что: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заявление    направлено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  уполномоченный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орган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заявление подписано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уполномоченным  лицом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заявлено  заполнено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 соответствии с  установленной  формой  ( в случае  если заявление подано  посредством  заполнения , размещенной н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 официальном сайте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E15B95" w:rsidRPr="00E15B95">
        <w:rPr>
          <w:rFonts w:ascii="Times New Roman" w:eastAsia="Calibri" w:hAnsi="Times New Roman" w:cs="Times New Roman"/>
          <w:sz w:val="24"/>
          <w:szCs w:val="24"/>
          <w:lang w:eastAsia="ru-RU"/>
        </w:rPr>
        <w:t>http://www.mylinskoe.ru/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приложенные  документы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соответствуют   перечню ,установленному  п.2.6.1. настоящего Регламента;  </w:t>
      </w:r>
    </w:p>
    <w:p w:rsidR="00805A0C" w:rsidRDefault="00805A0C" w:rsidP="00E15B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представленные  документы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соответствуют требованиям ,установленным  п. 2.6.3 настоящего Регламента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3.2.3. Результатом административной процедуры является регистрация заявления, определение ответственного исполнителя, ответственного за предоставление муниципальной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услуги .</w:t>
      </w:r>
      <w:proofErr w:type="gramEnd"/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3.2.4.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«Прием и регистрация заявления (документов)» осуществляется  в  течение  1 рабочего дня  с момента  поступления заявления.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3.2.5. В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случае  если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  заявление  о выдачи  Акта(разрешения) на снос ( вырубку) зеленых насаждений  подано  в отношении зеленых насаждений, находящихся  на территории  другого муниципального образования  представленные  заявление  и документы  в течение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3 рабочих дней  направляются   по подведомственности в уполномоченный  орган.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«Возврат  заявления ( документов) заявителю»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3.3.1.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  случае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не  предоставления  документов ,установленных п.2.6.1 настоящего Регламента , не соответствия  представленных  документов требованиям ,установленным  п.2.6.3 настоящего  Рег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ламента,  специалист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в течение  3   рабочих дней  с момента  поступления заявления  подготавливает  проект  уведомления  о возврате заявителю    документов с указанием основания для  возврата  и направляет  его на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рассмотрение главе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администрации.</w:t>
      </w:r>
    </w:p>
    <w:p w:rsidR="00805A0C" w:rsidRDefault="00E15B95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3.3.2.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Глава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 администрации  рассматривает  проект уведомления в течение  2 рабочих  дней  момента его  получения.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3.3.3.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возврате  Заявителю  документов  с указанием  причин   его возврата должно быть отправлено   в срок  не превышающий 7 рабочих  дней с момента  поступления заявления( документов).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3.3.5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возврате  документов  направляется  способом  по выбору заявителя (  наручным способом , почтовым отправлением ,  посредством  электронной почты или  посредством  портала   государственных и муниципальных услуг).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«Подготовка и направление запросов в порядке  межведомственного взаимодействия»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3.4.1.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  администрации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целях  проведения административной процедуры  заказывает в порядке межведомственного взаимодействия выписки из ЕГРН,  содержащие  сведения  о собственниках земельных участков, на территории которых расположены зеленые  насаждения, сведения  о проектах межевания, , выписки из ЕГРЮЛ; в Администрации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района -  информацию о выданных разрешениях  на строительство, градостроительный план земельного участка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3.4.2 .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случае  если ,полученные  в порядке межведомственного взаимодействия  документы  свидетельствуют о том ,что зеленые  насаждения  находятся  на земельных участках ,находящихся в  федеральной  собственности , собственности  Брянской области , собственности  МО 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 или находятся в полосе  отвода  дорог федерального или регионального значения,  специалист администрации  в течение 3 рабочих дней направляет в уполномоченный орган подписанное главой администрации   уведомление о необходимости  согласования  выдачи  Акта ( разрешения) на вырубку (снос) зеленых насаждений, указанных в заявлении.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Одновременно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  администрации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направляет  заявителю  уведомление о приостановлении  предоставления муниципальной услуги  до получения  согласования уполномоченного органа.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E15B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«Комиссионное обследование  зеленых насаждений»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3.5.1.  В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срок ,не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позднее  10 рабочих дней  с момента  поступления заявления  глава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Дроновской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организует  комиссионный  выезд сотрудников  администрацию для осмотра  зеленых насаждений ,указанных  в заявлении.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3.5.2. По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результатам  обследования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 комиссией  составляется  Акт по форме ,утвержденной приложением  № 2 к настоящему  регламенту 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3.5.3.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Акт  обследование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   в обязательном порядке  должен  содержать сведения 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дата  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место составление акта;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наименование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и  характеристики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обследуемых  зеленых насаждений;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сведения 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состоянии  зеленых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насаждений;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выводы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относительно  наличия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оснований  для спила и(или)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кронирования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насаждений, установленных п.5.1. Положения  о порядке  содержания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в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</w:t>
      </w:r>
    </w:p>
    <w:p w:rsidR="00805A0C" w:rsidRDefault="00805A0C" w:rsidP="00805A0C">
      <w:pPr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сведения  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компенсационной стоимости  за снос (вырубку)  зеленых насаждений в случаях определенных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Порядком расчета восстановительной (компенсационной) стоимости зеленых насаж</w:t>
      </w:r>
      <w:r w:rsidR="00E15B9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дений на территории  </w:t>
      </w:r>
      <w:proofErr w:type="spellStart"/>
      <w:r w:rsidR="00E15B9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Мылинского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сельского поселения  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Карачевского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Брянской области, утвержденных п</w:t>
      </w:r>
      <w:r w:rsidR="00E15B9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остановлением </w:t>
      </w:r>
      <w:proofErr w:type="spellStart"/>
      <w:r w:rsidR="00E15B9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сельской адм</w:t>
      </w:r>
      <w:r w:rsidR="00E15B9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инистрации  от 27.03.2023 г.№ 34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 Направление  заявителю  Акта (разрешения) на снос (вырубку) зеленых  насаждений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3.6.1.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В  течение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трех рабочих дней с момента    оформления Акта  обследования зеленых насаждений  специалист  подготавливает  проект  Акта (разрешения) на  снос(вырубку) зеленых насаждений  по  форме, утвержденной  Приложением № 3 к настоящему Регламенту и направляет ег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 на  подпись главе 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805A0C" w:rsidRDefault="00E15B95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3.6.2 Глава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рассматривает  представленный проект Акта ( разрешения) на снос ( вырубку  в срок ,не превышающий 3 три рабочих дня 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3.6.3.</w:t>
      </w:r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Подписанный  главой</w:t>
      </w:r>
      <w:proofErr w:type="gramEnd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="00E15B95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, в  многофункциональном центре  предоставления  государственных и муниципальных услуг  или наручным способом).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«Направление  заявителю мотивированного отказа в выдаче  Акта(разрешения) на снос ( вырубку) зеленых насаждений»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3.7.1.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Основанием  для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отказа в выдачи  Акта  (разрешения) на снос(вырубку) зеленых насаждений является   установленный в  ходе  комиссионного  обследования  зеленых насаждений факт отсутствия  случаев, предусмотренных п.5.1 Положения  о порядке  содержания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зеленых насаждений в  </w:t>
      </w:r>
      <w:proofErr w:type="spell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поселении, при которых допускается снос  (вырубка) зеленых насаждений, а именно 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1) обеспечение условий для строительства новых и реконструкции существующих зданий, сооружений и коммуникаций, предусмотренных утвержденной и согласованной градостроительной документацией;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2) обслуживание объектов инженерного благоустройства, надземных коммуникаций;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3) ликвидация аварийных и чрезвычайных ситуаций, в том числе на объектах инженерного благоустройства;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4) восстановление нормативов освещения жилых и нежилых помещений;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5) необходимости улучшения качественного и видового состава зеленых насаждений (реконструкции);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6) удаление аварийных деревьев (аварийным признается дерево, наклон ствола которого превышает 30 градусов от вертикали);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7) списание многолетних насаждений при утрате ими производственного значения (как правило, после истечения периода биологического плодоношения) или нецелесообразности их дальнейшей эксплуатации (стихийные бедствия и т.п.).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3.7.2.  В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срок ,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превышающий  3 рабочих дня с момента   составления  Акта  комиссионного обследования  зеленых насаждений, в результате  которого комиссия  пришла к выводу об отсутствии оснований для сноса (вырубки) зеленых н</w:t>
      </w:r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асаждений ,специалист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 администрации подготавливает  заявителю  проект мотивированного отказа в  выдачи  Акта(разрешения) на снос  (вырубку) зеленых насаждений и направляет  его дл</w:t>
      </w:r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подписания  главе  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3.7.3.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Отказ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выдачи  Акта  (разрешения) на снос  зеленых насаждений в обязательном порядке должен  содержать 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 об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Акте  комиссионного  обследования зеленых насаждений;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основание для отказа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 выдачи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Акта (разрешения) на снос зеленых насаждений ,из числа  установленных  п.3.7.1. настоящего Регламента</w:t>
      </w:r>
    </w:p>
    <w:p w:rsidR="00805A0C" w:rsidRDefault="003754BA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3.7.4 Глава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рассматривает  представленный проект отказа  заявителю в выдаче  Акта ( разрешения) на снос ( вырубку)  в срок ,не превышающий 3 три рабочих дня 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3.7.5.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Подписанный  главой</w:t>
      </w:r>
      <w:proofErr w:type="gramEnd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 отказ в выдачи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Административная  процедура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«Продление  Акта ( разрешения) на снос ( вырубку) зеленых насаждений</w:t>
      </w:r>
    </w:p>
    <w:p w:rsidR="00805A0C" w:rsidRDefault="00805A0C" w:rsidP="003754B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3.8.1. В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случае  ,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если  работы  по сносу (вырубки) зеленых насаждений не выполнены  в срок ,установленный  Актом  (разрешением) на снос (вырубку) зеленых насаждений , заявитель вправе  обратиться с  заявлением  о продлении срока действия   Акта  ( разрешения) на снос (вырубку) зеленых насаждений  по форме ,установленной  Приложением №  4 к настоящему  Регламенту.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3.8.2. Заявление о продлении срока действия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  может быть  направлено  одним из способов установленных  п.2.4 настоящего Регламента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3.8.3. Заявление о продлении срока действия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должно  содержать  основания  для продления  действия   разрешения из числа ,установленных п.2.8.4 настоящего Регламента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3.8.4. Основанием для продления срока действия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разрешения) на снос (вырубку) зеленых насаждений является 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сложные  метеорологические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условия в период действие  Акта  ( разрешения) на снос (вырубку) зеленых насаждений ( обильный снегопад , сильные  порывы ветра, и  т.д.);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необходимость  проведения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уполномоченными службами  дополнительных работ для ликвидации последствий  чрезвычайных  и аварийных ситуаций или  ремонта  объектов  инженерного благоустройства 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3.8.5. В случае   поступления заявления о продлении срока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действия  Акта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(разрешения) на снос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(вырубку) зеленых насаждений   </w:t>
      </w:r>
      <w:proofErr w:type="spell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Мылинская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сельская  администрация вправе  осуществить  повторный  комиссионный  выезд для  осмотра  зеленых насаждений.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3.8.6  По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результатам  ра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ссмотрения заявления  </w:t>
      </w:r>
      <w:proofErr w:type="spell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Мылинская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сельская  администрация  совершает  одно из следующих действий 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направляет заявителю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уведомление  о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продлении срока  действия  Разрешения (акта) на снос (вырубку) зеленых насаждений ;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направляет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заявителю  мотивированный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отказ в продлении  действия Разрешения (акта) на снос (вырубку) зеленых насаждений ,с указанием  основания  предусмотренного п.3.8.4. настоящего  Регламента.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3.8.7. Продление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срока  действия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Акта (разрешения) на снос(вырубку) зеленых насаждений    допускается  на срок ,не превышающий  действие  первоначального Акта.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3.8.8.   Подписанное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главой  уведомление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заявителю в срок , не превышающий 10 рабочих дней  с момента  поступления заявления 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3.8.9. Уведомление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805A0C" w:rsidRDefault="00805A0C" w:rsidP="00805A0C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 ПОРЯДОК ПРЕДОСТАВЛЕНИЯ МУНИЦИПАЛЬНОЙ УСЛУГИ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И ФОРМЫ КОНТРОЛЯ ЗА ЕЕ ПРЕДОСТАВЛЕНИЕМ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4.1. Контроль за соблюдением последовательности действий, сроков выполнения административных процедур (действий), установленных настоящим регламентом, о</w:t>
      </w:r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существляется </w:t>
      </w:r>
      <w:proofErr w:type="gram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Главой 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 администрации.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4.2. Задачами контроля являются: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-со</w:t>
      </w:r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блюдение сотрудниками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положений настоящего регламента, порядка и сроков выполнения административных действий и процедур;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-предупреждение и пресечение возможных нарушений прав и законных интересов заявителей;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-выявление имеющихся нарушений прав и законных интересов заявителей и устранение таких нарушений;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-совершенствование процесса предоставления муниципальной услуги.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 Контроль осуществляется путем проведения проверок соблюдения специалистами сроков и порядка исполнения положений настоящего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регламента..</w:t>
      </w:r>
      <w:proofErr w:type="gramEnd"/>
    </w:p>
    <w:p w:rsidR="00805A0C" w:rsidRDefault="00805A0C" w:rsidP="00805A0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805A0C" w:rsidRDefault="00805A0C" w:rsidP="00805A0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 ДОСУДЕБНЫЙ (ВНЕСУДЕБНЫЙ) ПОРЯДОК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805A0C" w:rsidRDefault="00805A0C" w:rsidP="00805A0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805A0C" w:rsidRDefault="00805A0C" w:rsidP="00805A0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5.2. Заявитель может обратиться с жалобой в следующих случаях: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-нарушение срока регистрации заявления о предоставлении муниципальной услуги;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-нарушение срока предоставления муниципальной услуги;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</w:t>
      </w:r>
      <w:r w:rsidR="003754BA">
        <w:rPr>
          <w:rFonts w:ascii="Times New Roman" w:eastAsia="Calibri" w:hAnsi="Times New Roman" w:cs="Times New Roman"/>
          <w:sz w:val="24"/>
          <w:szCs w:val="24"/>
        </w:rPr>
        <w:t xml:space="preserve">ми правовыми </w:t>
      </w:r>
      <w:proofErr w:type="gramStart"/>
      <w:r w:rsidR="003754BA">
        <w:rPr>
          <w:rFonts w:ascii="Times New Roman" w:eastAsia="Calibri" w:hAnsi="Times New Roman" w:cs="Times New Roman"/>
          <w:sz w:val="24"/>
          <w:szCs w:val="24"/>
        </w:rPr>
        <w:t xml:space="preserve">актами 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</w:rPr>
        <w:t>Мылинского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-отказ в приеме документов;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</w:t>
      </w:r>
      <w:r w:rsidR="003754BA">
        <w:rPr>
          <w:rFonts w:ascii="Times New Roman" w:eastAsia="Calibri" w:hAnsi="Times New Roman" w:cs="Times New Roman"/>
          <w:sz w:val="24"/>
          <w:szCs w:val="24"/>
        </w:rPr>
        <w:t xml:space="preserve">тивными правовыми актами </w:t>
      </w:r>
      <w:proofErr w:type="spellStart"/>
      <w:proofErr w:type="gramStart"/>
      <w:r w:rsidR="003754BA">
        <w:rPr>
          <w:rFonts w:ascii="Times New Roman" w:eastAsia="Calibri" w:hAnsi="Times New Roman" w:cs="Times New Roman"/>
          <w:sz w:val="24"/>
          <w:szCs w:val="24"/>
        </w:rPr>
        <w:t>Мылинского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сельского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поселения;</w:t>
      </w:r>
    </w:p>
    <w:p w:rsidR="00805A0C" w:rsidRDefault="00805A0C" w:rsidP="00805A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Жалоба подается в </w:t>
      </w:r>
      <w:proofErr w:type="spellStart"/>
      <w:r w:rsidR="003754BA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Мылинскую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сельской администрации.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5.4. Жалоба должна содержать: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805A0C" w:rsidRDefault="00805A0C" w:rsidP="00805A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-доводы, на основании которых заявитель не согласен с решением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805A0C" w:rsidRDefault="00805A0C" w:rsidP="00805A0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805A0C" w:rsidRDefault="00805A0C" w:rsidP="00805A0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805A0C" w:rsidRDefault="00805A0C" w:rsidP="00805A0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5.6. </w:t>
      </w:r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Жалоба, поступившая в </w:t>
      </w:r>
      <w:proofErr w:type="spellStart"/>
      <w:r w:rsidR="003754BA">
        <w:rPr>
          <w:rFonts w:ascii="Times New Roman" w:eastAsia="SimSun" w:hAnsi="Times New Roman" w:cs="Times New Roman"/>
          <w:sz w:val="24"/>
          <w:szCs w:val="24"/>
          <w:lang w:eastAsia="zh-CN"/>
        </w:rPr>
        <w:t>Мылинскую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администрацию, подлежит регистрации не позднее следующего рабочего дня со дня ее поступления.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 результатам рассмотрения жалобы Глава сельской администрации принимает решение об удовлетворении жалобы либо об отказе в ее удовлетворении: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срок, не превышающий 15 рабочих дней со дня регистрации жалобы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5.7. В удовлетворении жалобы может быть отказано в следующих случаях: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вступившего в законную силу решения суда по жалобе о том же предмете и по тем же основаниям;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решения по жалобе, принятого ранее в отношении того же заявителя и по тому же предмету жалобы.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5.8. Жалоба может быть оставлена без ответа в следующих случаях: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отсутствие возможности прочитать какую-либо часть текста жалобы, фамилию, имя, отчество (последнее – при наличии) и (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или)  адрес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заявителя, указанные в жалобе.</w:t>
      </w:r>
    </w:p>
    <w:p w:rsidR="00805A0C" w:rsidRDefault="00805A0C" w:rsidP="00805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5.9 Ответ о результате рассмотрения жалобы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подписывается  Главой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администрации, принявшим решение по итогам рассмотрения жалобы, и направляется заявителю не позднее дня, следующего за днем принятия решения, в письменной форме.</w:t>
      </w:r>
    </w:p>
    <w:p w:rsidR="00805A0C" w:rsidRDefault="00805A0C" w:rsidP="00805A0C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>
        <w:rPr>
          <w:rFonts w:ascii="Times New Roman" w:eastAsia="Calibri" w:hAnsi="Times New Roman" w:cs="Times New Roman"/>
          <w:sz w:val="24"/>
          <w:szCs w:val="24"/>
        </w:rPr>
        <w:br/>
        <w:t>с законодательством Российской Федерации.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805A0C" w:rsidRDefault="003754BA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proofErr w:type="gramEnd"/>
      <w:r w:rsidR="00805A0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3754BA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разрешения)  на снос (вырубку)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Прошу  выдать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Акт (разрешение) на снос (вырубку) зеленых  насаждений ___________________________________________________________,в количестве___ шт.,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(вид, наименование зеленых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насаждений )</w:t>
      </w:r>
      <w:proofErr w:type="gramEnd"/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расположенных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  земельном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участке с кадастровым  номером ______________________,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(указывается при наличии)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адресу:  _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Снос (вырубка,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кронирование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) зеленых насаждений требуется производится с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целью :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(указать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основание ,установленное</w:t>
      </w:r>
      <w:proofErr w:type="gramEnd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п. 5.1.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Положения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« О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порядке  содержания зеленых насаждений в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</w:t>
      </w:r>
      <w:r w:rsidR="003754B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      в </w:t>
      </w:r>
      <w:proofErr w:type="spellStart"/>
      <w:r w:rsidR="003754BA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Мылинском</w:t>
      </w:r>
      <w:proofErr w:type="spell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сельском  поселении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»</w:t>
      </w:r>
      <w:r w:rsidR="003754BA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от 02.04.2018 г.№ 28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>/1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Приложение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1.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2.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:rsidR="00805A0C" w:rsidRDefault="00805A0C" w:rsidP="00805A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получения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ответа( указать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нужное):</w:t>
      </w:r>
    </w:p>
    <w:p w:rsidR="00805A0C" w:rsidRDefault="00805A0C" w:rsidP="00805A0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05A0C" w:rsidRDefault="00805A0C" w:rsidP="00805A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94945" cy="152400"/>
                <wp:effectExtent l="0" t="0" r="1460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3F61C" id="Прямоугольник 4" o:spid="_x0000_s1026" style="position:absolute;margin-left:0;margin-top:.45pt;width:15.35pt;height:1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-  путем вручения на руки в помещении администрации;</w:t>
      </w:r>
    </w:p>
    <w:p w:rsidR="00805A0C" w:rsidRDefault="00805A0C" w:rsidP="00805A0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04470" cy="167005"/>
                <wp:effectExtent l="0" t="0" r="24130" b="234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E3C4F" id="Прямоугольник 3" o:spid="_x0000_s1026" style="position:absolute;margin-left:0;margin-top:7.35pt;width:16.1pt;height:13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">
                <w10:wrap anchorx="margin"/>
              </v:rect>
            </w:pict>
          </mc:Fallback>
        </mc:AlternateContent>
      </w:r>
    </w:p>
    <w:p w:rsidR="00805A0C" w:rsidRDefault="00805A0C" w:rsidP="00805A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путём письменного почтового отправления;</w:t>
      </w:r>
    </w:p>
    <w:p w:rsidR="00805A0C" w:rsidRDefault="00805A0C" w:rsidP="00805A0C">
      <w:pPr>
        <w:pStyle w:val="ConsPlusNormal"/>
        <w:widowControl/>
        <w:tabs>
          <w:tab w:val="left" w:pos="60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829A8" id="Прямоугольник 10" o:spid="_x0000_s1026" style="position:absolute;margin-left:0;margin-top:-.05pt;width:16.1pt;height: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посредством  электронной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почты ;</w:t>
      </w:r>
    </w:p>
    <w:p w:rsidR="00805A0C" w:rsidRDefault="00805A0C" w:rsidP="00805A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FC241" id="Прямоугольник 8" o:spid="_x0000_s1026" style="position:absolute;margin-left:0;margin-top:-.05pt;width:16.1pt;height: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xc6FakUCAABM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805A0C" w:rsidRDefault="00805A0C" w:rsidP="00805A0C">
      <w:pPr>
        <w:pStyle w:val="ConsPlusNormal"/>
        <w:widowControl/>
        <w:tabs>
          <w:tab w:val="left" w:pos="563"/>
        </w:tabs>
        <w:ind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5AA51" id="Прямоугольник 11" o:spid="_x0000_s1026" style="position:absolute;margin-left:0;margin-top:-.05pt;width:16.1pt;height: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OCFeHkUCAABO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-через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многофункциональный  центр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«__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_»_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_______________20___г.                               _______________/________________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(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дата)   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(подпись)       (Ф.И.О. заявителя)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 w:rsidR="003754B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АКТ №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обследования зеленых насаждений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«___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 20___ г.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Комиссия в составе_________________________________________________________________________________________________________________________________________________________________________________________________________________________________</w:t>
      </w:r>
    </w:p>
    <w:p w:rsidR="00805A0C" w:rsidRDefault="00805A0C" w:rsidP="00805A0C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провела обследование на оценку зеленых насаждений по адресу: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обследовании установлено: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834"/>
        <w:gridCol w:w="1080"/>
        <w:gridCol w:w="1080"/>
        <w:gridCol w:w="1260"/>
        <w:gridCol w:w="1080"/>
        <w:gridCol w:w="1243"/>
        <w:gridCol w:w="1513"/>
      </w:tblGrid>
      <w:tr w:rsidR="00805A0C" w:rsidTr="00805A0C"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Наименование пород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Таксационные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Катего-рия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состоя-</w:t>
            </w:r>
          </w:p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Призна-ки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ослабле-ния</w:t>
            </w:r>
            <w:proofErr w:type="spellEnd"/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мые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мероприя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тия</w:t>
            </w:r>
            <w:proofErr w:type="spellEnd"/>
          </w:p>
        </w:tc>
      </w:tr>
      <w:tr w:rsidR="00805A0C" w:rsidTr="00805A0C"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0C" w:rsidRDefault="00805A0C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0C" w:rsidRDefault="00805A0C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возраст (лет)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диаметр (см)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0C" w:rsidRDefault="00805A0C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0C" w:rsidRDefault="00805A0C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0C" w:rsidRDefault="00805A0C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05A0C" w:rsidTr="00805A0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A0C" w:rsidTr="00805A0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A0C" w:rsidTr="00805A0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A0C" w:rsidTr="00805A0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A0C" w:rsidTr="00805A0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0C" w:rsidRDefault="00805A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Комиссия пришла к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выводу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:_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Подписи: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805A0C" w:rsidRDefault="00805A0C" w:rsidP="00805A0C">
      <w:pPr>
        <w:tabs>
          <w:tab w:val="left" w:pos="664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Приложение № 3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к Административному регламенту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 w:rsidR="003754B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Кому:  _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                          </w:t>
      </w:r>
    </w:p>
    <w:p w:rsidR="00805A0C" w:rsidRDefault="00805A0C" w:rsidP="00805A0C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АКТ (разрешение) </w:t>
      </w:r>
    </w:p>
    <w:p w:rsidR="00805A0C" w:rsidRDefault="00805A0C" w:rsidP="00805A0C">
      <w:pPr>
        <w:tabs>
          <w:tab w:val="left" w:pos="36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на снос (вырубку) зелёных насаждений.</w:t>
      </w:r>
    </w:p>
    <w:p w:rsidR="00805A0C" w:rsidRDefault="00805A0C" w:rsidP="00805A0C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                                                                                      от______________ №____</w:t>
      </w:r>
    </w:p>
    <w:p w:rsidR="00805A0C" w:rsidRDefault="00805A0C" w:rsidP="00805A0C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заявлением __________.</w:t>
      </w:r>
    </w:p>
    <w:p w:rsidR="00805A0C" w:rsidRDefault="00805A0C" w:rsidP="00805A0C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акта комиссионного обследования зеленых насаждений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 №___________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РАЗРЕШАЕТСЯ: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(вид работ, адрес)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Вырубить: деревьев ____________________________________________________  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обрезать: деревьев    ____________________________________________________  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пересадить:деревьев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  шт.</w:t>
      </w:r>
      <w:proofErr w:type="gramEnd"/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сохранить :деревьев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_____________________________________________________  шт.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  шт.</w:t>
      </w:r>
      <w:proofErr w:type="gramEnd"/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Вырубленную древесины вывезти в течение ________________________________   дней.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Сжигание и складирование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порубочных  остатков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 контейнерные площадки ЗАПРЕЩЕНО!</w:t>
      </w:r>
    </w:p>
    <w:p w:rsidR="00805A0C" w:rsidRDefault="00805A0C" w:rsidP="00805A0C">
      <w:pPr>
        <w:pBdr>
          <w:bottom w:val="single" w:sz="12" w:space="1" w:color="auto"/>
        </w:pBdr>
        <w:tabs>
          <w:tab w:val="right" w:pos="1037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Дату начала работ по вырубке зеленых насаждений сообщить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3754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754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Мылинскую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 не позднее, чем за 3 дня до назначенного срока.                            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Срок действия    ____ дней</w:t>
      </w: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получил _____________________________________________________________________________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( должность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Ф.И.О., подпись, дата, телефон)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закрыто (продлено)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Акт освидетельствования места вырубки (обрезки)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«_____» ___________________№______</w:t>
      </w:r>
    </w:p>
    <w:p w:rsidR="00805A0C" w:rsidRDefault="00805A0C" w:rsidP="00805A0C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3754BA" w:rsidP="00805A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="00805A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         _______________/______________</w:t>
      </w:r>
    </w:p>
    <w:p w:rsidR="00805A0C" w:rsidRDefault="00805A0C" w:rsidP="00805A0C"/>
    <w:p w:rsidR="00805A0C" w:rsidRDefault="00805A0C" w:rsidP="00805A0C"/>
    <w:p w:rsidR="003754BA" w:rsidRDefault="003754BA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разрешения  на снос (вырубку)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насаждений ,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расположенных на территории  </w:t>
      </w:r>
    </w:p>
    <w:p w:rsidR="00805A0C" w:rsidRDefault="003754BA" w:rsidP="00805A0C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proofErr w:type="gramEnd"/>
      <w:r w:rsidR="00805A0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805A0C" w:rsidRDefault="00805A0C" w:rsidP="00805A0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3754BA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proofErr w:type="gramEnd"/>
      <w:r w:rsidR="00805A0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продлении  действия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(разрешения)  на снос (вырубку)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805A0C" w:rsidRDefault="00805A0C" w:rsidP="00805A0C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805A0C" w:rsidRDefault="00805A0C" w:rsidP="00805A0C"/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Прошу   продлить  срок действия  Акта (разрешения) на  снос (вырубку) зеленых насажден</w:t>
      </w:r>
      <w:r w:rsidR="003754BA">
        <w:rPr>
          <w:rFonts w:ascii="Times New Roman" w:hAnsi="Times New Roman" w:cs="Times New Roman"/>
          <w:sz w:val="24"/>
          <w:szCs w:val="24"/>
        </w:rPr>
        <w:t>ий  №___ , выданного  Мылинской</w:t>
      </w:r>
      <w:r>
        <w:rPr>
          <w:rFonts w:ascii="Times New Roman" w:hAnsi="Times New Roman" w:cs="Times New Roman"/>
          <w:sz w:val="24"/>
          <w:szCs w:val="24"/>
        </w:rPr>
        <w:t xml:space="preserve"> сельской администрацией  ___.____.20___г. на снос  зеленых насаждений_____________________________________</w:t>
      </w:r>
    </w:p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_______________________________________в количестве________ шт., расположенных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сроком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 дней.</w:t>
      </w:r>
    </w:p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A0C" w:rsidRDefault="00805A0C" w:rsidP="00805A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_______________20___ г.                                      _____________/_______________</w:t>
      </w:r>
    </w:p>
    <w:p w:rsidR="00745AE9" w:rsidRDefault="00745AE9"/>
    <w:sectPr w:rsidR="00745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E5"/>
    <w:rsid w:val="003754BA"/>
    <w:rsid w:val="00745AE9"/>
    <w:rsid w:val="007D63D1"/>
    <w:rsid w:val="00805A0C"/>
    <w:rsid w:val="00A235E5"/>
    <w:rsid w:val="00E1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51DA"/>
  <w15:chartTrackingRefBased/>
  <w15:docId w15:val="{AA51145A-70CD-494D-9151-7958C345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5A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05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4CED7421E5C10D23EF86E1A36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000FD3E236BB9F7091CD274A32C0A13DFF17CCD34F1E5C10D23EF86E1A3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016C9D54F1E5C10D23EF86EA6D7891B9E2BA4F2113B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8000FD3E236BB9F7091CD274A32C0A13DF016C8D4411E5C10D23EF86E1A36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8000FD3E236BB9F7091CD274A32C0A13EFF12C9D910495E4187301F3DF" TargetMode="External"/><Relationship Id="rId9" Type="http://schemas.openxmlformats.org/officeDocument/2006/relationships/hyperlink" Target="consultantplus://offline/ref=E8000FD3E236BB9F7091CD274A32C0A13DF011CDD74E1E5C10D23EF86E1A3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5905</Words>
  <Characters>33665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4</cp:revision>
  <dcterms:created xsi:type="dcterms:W3CDTF">2024-01-17T12:19:00Z</dcterms:created>
  <dcterms:modified xsi:type="dcterms:W3CDTF">2024-01-18T06:45:00Z</dcterms:modified>
</cp:coreProperties>
</file>